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1307-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right="5103" w:hanging="0"/>
        <w:jc w:val="both"/>
        <w:rPr/>
      </w:pPr>
      <w:r>
        <w:rPr>
          <w:rFonts w:cs="Times New Roman"/>
          <w:b/>
          <w:bCs/>
          <w:iCs/>
          <w:lang w:val="uk-UA"/>
        </w:rPr>
        <w:t>Про затвердження гр. Штонді І. В.</w:t>
      </w:r>
      <w:r>
        <w:rPr>
          <w:rFonts w:cs="Times New Roman"/>
          <w:b/>
          <w:bCs/>
          <w:iCs/>
        </w:rPr>
        <w:t xml:space="preserve"> проекту землеустрою щодо відведення земельної ділянки та передачу </w:t>
      </w:r>
      <w:r>
        <w:rPr>
          <w:rFonts w:cs="Times New Roman"/>
          <w:b/>
          <w:bCs/>
          <w:iCs/>
          <w:lang w:val="uk-UA"/>
        </w:rPr>
        <w:t xml:space="preserve">її </w:t>
      </w:r>
      <w:r>
        <w:rPr>
          <w:rFonts w:cs="Times New Roman"/>
          <w:b/>
          <w:bCs/>
          <w:iCs/>
        </w:rPr>
        <w:t>безоплатно у влас</w:t>
      </w:r>
      <w:r>
        <w:rPr>
          <w:rFonts w:cs="Times New Roman"/>
          <w:b/>
          <w:bCs/>
          <w:iCs/>
          <w:lang w:val="uk-UA"/>
        </w:rPr>
        <w:t>ні</w:t>
      </w:r>
      <w:r>
        <w:rPr>
          <w:rFonts w:cs="Times New Roman"/>
          <w:b/>
          <w:bCs/>
          <w:iCs/>
        </w:rPr>
        <w:t xml:space="preserve">сть для будівництва і обслуговування житлового будинку,  господарських будівель і споруд </w:t>
      </w:r>
      <w:r>
        <w:rPr>
          <w:rFonts w:cs="Times New Roman"/>
          <w:b/>
          <w:bCs/>
          <w:iCs/>
          <w:lang w:val="uk-UA"/>
        </w:rPr>
        <w:t>(присадибна ділянка), що</w:t>
      </w:r>
      <w:r>
        <w:rPr>
          <w:rFonts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  <w:lang w:val="uk-UA"/>
        </w:rPr>
        <w:t xml:space="preserve">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fill="FFFFFF" w:val="clear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 xml:space="preserve">Розглянувши заяву гр. </w:t>
      </w:r>
      <w:r>
        <w:rPr>
          <w:rStyle w:val="11"/>
          <w:rFonts w:eastAsia="Times New Roman" w:cs="Times New Roman"/>
          <w:iCs/>
          <w:color w:val="000000"/>
          <w:lang w:val="uk-UA"/>
        </w:rPr>
        <w:t>Штонди Інни Володимирівни</w:t>
      </w:r>
      <w:r>
        <w:rPr>
          <w:rStyle w:val="11"/>
          <w:rFonts w:eastAsia="Times New Roman" w:cs="Times New Roman"/>
          <w:iCs/>
          <w:color w:val="000000"/>
        </w:rPr>
        <w:t xml:space="preserve">, ідентифікаційний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>, як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а </w:t>
      </w:r>
      <w:r>
        <w:rPr>
          <w:rStyle w:val="11"/>
          <w:rFonts w:eastAsia="Times New Roman" w:cs="Times New Roman"/>
          <w:iCs/>
          <w:color w:val="000000"/>
        </w:rPr>
        <w:t>зареєстрован</w:t>
      </w:r>
      <w:r>
        <w:rPr>
          <w:rStyle w:val="11"/>
          <w:rFonts w:eastAsia="Times New Roman" w:cs="Times New Roman"/>
          <w:iCs/>
          <w:color w:val="000000"/>
          <w:lang w:val="uk-UA"/>
        </w:rPr>
        <w:t>а</w:t>
      </w:r>
      <w:r>
        <w:rPr>
          <w:rStyle w:val="11"/>
          <w:rFonts w:eastAsia="Times New Roman" w:cs="Times New Roman"/>
          <w:iCs/>
          <w:color w:val="000000"/>
        </w:rPr>
        <w:t xml:space="preserve"> за адресою: </w:t>
      </w:r>
      <w:r>
        <w:rPr>
          <w:rStyle w:val="11"/>
          <w:rFonts w:eastAsia="Times New Roman" w:cs="Times New Roman"/>
          <w:iCs/>
          <w:color w:val="000000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>,</w:t>
      </w:r>
      <w:r>
        <w:rPr>
          <w:rStyle w:val="11"/>
          <w:rFonts w:eastAsia="Times New Roman" w:cs="Times New Roman"/>
          <w:iCs/>
          <w:color w:val="000000"/>
        </w:rPr>
        <w:t xml:space="preserve"> про затвердження проекту землеустрою щодо відведення земельної ділянки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та передачу її у власність </w:t>
      </w:r>
      <w:r>
        <w:rPr>
          <w:rStyle w:val="11"/>
          <w:rFonts w:eastAsia="Times New Roman" w:cs="Times New Roman"/>
          <w:iCs/>
          <w:color w:val="000000"/>
        </w:rPr>
        <w:t xml:space="preserve"> для будівництва і обслуговування житлового будинку,  господарських будівель і споруд </w:t>
      </w:r>
      <w:r>
        <w:rPr>
          <w:rStyle w:val="11"/>
          <w:rFonts w:eastAsia="Times New Roman" w:cs="Times New Roman"/>
          <w:iCs/>
          <w:color w:val="000000"/>
          <w:lang w:val="uk-UA"/>
        </w:rPr>
        <w:t>(присадибна ділянка)</w:t>
      </w:r>
      <w:r>
        <w:rPr>
          <w:rStyle w:val="11"/>
          <w:rFonts w:eastAsia="Times New Roman" w:cs="Times New Roman"/>
          <w:iCs/>
          <w:color w:val="000000"/>
        </w:rPr>
        <w:t>, що розташована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по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>, враховуючи наданий проект землеустрою щодо відведення земельної ділянки, виконаний ТОВ Консультаційний сервісний центр «ГУДВІЛ», витяг з Державного земельного кадастру про земельну ділянку № НВ-</w:t>
      </w:r>
      <w:r>
        <w:rPr>
          <w:rStyle w:val="11"/>
          <w:rFonts w:eastAsia="Times New Roman" w:cs="Times New Roman"/>
          <w:iCs/>
          <w:color w:val="000000"/>
          <w:lang w:val="uk-UA"/>
        </w:rPr>
        <w:t>1216562402021</w:t>
      </w:r>
      <w:r>
        <w:rPr>
          <w:rStyle w:val="11"/>
          <w:rFonts w:eastAsia="Times New Roman" w:cs="Times New Roman"/>
          <w:iCs/>
          <w:color w:val="000000"/>
        </w:rPr>
        <w:t xml:space="preserve"> від </w:t>
      </w:r>
      <w:r>
        <w:rPr>
          <w:rStyle w:val="11"/>
          <w:rFonts w:eastAsia="Times New Roman" w:cs="Times New Roman"/>
          <w:iCs/>
          <w:color w:val="000000"/>
          <w:lang w:val="uk-UA"/>
        </w:rPr>
        <w:t>28.08</w:t>
      </w:r>
      <w:r>
        <w:rPr>
          <w:rStyle w:val="11"/>
          <w:rFonts w:eastAsia="Times New Roman" w:cs="Times New Roman"/>
          <w:iCs/>
          <w:color w:val="000000"/>
        </w:rPr>
        <w:t xml:space="preserve">.2021 року, </w:t>
      </w:r>
      <w:r>
        <w:rPr>
          <w:rStyle w:val="11"/>
          <w:rFonts w:eastAsia="Times New Roman" w:cs="Times New Roman"/>
          <w:iCs/>
          <w:color w:val="000000"/>
          <w:lang w:val="uk-UA"/>
        </w:rPr>
        <w:t>що зареєстрована</w:t>
      </w:r>
      <w:r>
        <w:rPr>
          <w:rStyle w:val="11"/>
          <w:rFonts w:eastAsia="Times New Roman" w:cs="Times New Roman"/>
          <w:iCs/>
          <w:color w:val="000000"/>
        </w:rPr>
        <w:t xml:space="preserve"> відділом </w:t>
      </w:r>
      <w:r>
        <w:rPr>
          <w:rStyle w:val="11"/>
          <w:rFonts w:eastAsia="Times New Roman" w:cs="Times New Roman"/>
          <w:iCs/>
          <w:color w:val="000000"/>
          <w:lang w:val="uk-UA"/>
        </w:rPr>
        <w:t>у Юр’ївському районі Міськрайонного управління у Павлоградському, Юр’ївському районах та м. Павлограді</w:t>
      </w:r>
      <w:r>
        <w:rPr>
          <w:rStyle w:val="11"/>
          <w:rFonts w:eastAsia="Times New Roman" w:cs="Times New Roman"/>
          <w:iCs/>
          <w:color w:val="000000"/>
        </w:rPr>
        <w:t xml:space="preserve"> Головного управління Держгеокадастру у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Дніпропетровській </w:t>
      </w:r>
      <w:r>
        <w:rPr>
          <w:rStyle w:val="11"/>
          <w:rFonts w:eastAsia="Times New Roman" w:cs="Times New Roman"/>
          <w:iCs/>
          <w:color w:val="000000"/>
        </w:rPr>
        <w:t xml:space="preserve">області, </w:t>
      </w:r>
      <w:r>
        <w:rPr>
          <w:rStyle w:val="11"/>
          <w:rFonts w:eastAsia="Times New Roman" w:cs="Times New Roman"/>
          <w:iCs/>
          <w:color w:val="000000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</w:rPr>
        <w:t xml:space="preserve"> з питань містобудування, будівництва, розвитку інфраструктури, земельних відносин, природокористування та аграрної політики Зміївської міської ради, керуючись ст. 12, </w:t>
      </w:r>
      <w:r>
        <w:rPr>
          <w:rStyle w:val="11"/>
          <w:rFonts w:eastAsia="Times New Roman" w:cs="Times New Roman"/>
          <w:iCs/>
          <w:color w:val="000000"/>
          <w:lang w:val="uk-UA"/>
        </w:rPr>
        <w:t>40</w:t>
      </w:r>
      <w:r>
        <w:rPr>
          <w:rStyle w:val="11"/>
          <w:rFonts w:eastAsia="Times New Roman" w:cs="Times New Roman"/>
          <w:iCs/>
          <w:color w:val="000000"/>
        </w:rPr>
        <w:t>, 81, 118, 121, 122, 125, 126, 186 Земельного кодексу України, ст. 25 Закону України «Про землеустрій», п. 34 ст. 2 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ind w:firstLine="567"/>
        <w:jc w:val="both"/>
        <w:rPr>
          <w:rStyle w:val="11"/>
          <w:rFonts w:eastAsia="Times New Roman" w:cs="Times New Roman"/>
          <w:iCs/>
          <w:color w:val="000000"/>
        </w:rPr>
      </w:pPr>
      <w:r>
        <w:rPr>
          <w:rFonts w:eastAsia="Times New Roman" w:cs="Times New Roman"/>
          <w:iCs/>
          <w:color w:val="000000"/>
        </w:rPr>
      </w:r>
    </w:p>
    <w:p>
      <w:pPr>
        <w:pStyle w:val="Normal"/>
        <w:rPr/>
      </w:pPr>
      <w:r>
        <w:rPr>
          <w:rStyle w:val="11"/>
          <w:rFonts w:eastAsia="Times New Roman" w:cs="Times New Roman"/>
          <w:b/>
          <w:iCs/>
          <w:color w:val="000000"/>
        </w:rPr>
        <w:t>ВИРІШИЛА:</w:t>
      </w:r>
    </w:p>
    <w:p>
      <w:pPr>
        <w:pStyle w:val="Normal"/>
        <w:shd w:fill="FFFFFF" w:val="clear"/>
        <w:rPr>
          <w:rStyle w:val="11"/>
          <w:rFonts w:eastAsia="Times New Roman" w:cs="Times New Roman"/>
          <w:b/>
          <w:b/>
          <w:iCs/>
          <w:color w:val="000000"/>
        </w:rPr>
      </w:pPr>
      <w:r>
        <w:rPr>
          <w:rFonts w:eastAsia="Times New Roman" w:cs="Times New Roman"/>
          <w:b/>
          <w:iCs/>
          <w:color w:val="000000"/>
        </w:rPr>
      </w:r>
    </w:p>
    <w:p>
      <w:pPr>
        <w:pStyle w:val="ListParagraph"/>
        <w:shd w:fill="FFFFFF" w:val="clear"/>
        <w:spacing w:lineRule="auto" w:line="252"/>
        <w:ind w:left="0"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 xml:space="preserve">1. </w:t>
      </w:r>
      <w:r>
        <w:rPr>
          <w:rStyle w:val="11"/>
          <w:rFonts w:eastAsia="Times New Roman" w:cs="Times New Roman"/>
          <w:iCs/>
          <w:color w:val="000000"/>
        </w:rPr>
        <w:t>Затвердити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проект землеустрою щодо відведення земельної ділянки у власність                     гр. Штонді Інні Володимирівні для будівництва і обслуговування житлового будинку, господарських будівель і споруд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на території Зміївської міської ради Чугуївського району Харківської області.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>2. Передати гр.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Штонді Інні Володимирівні, ідентифікаційний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, яка зареєстрована за адресою: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>,</w:t>
      </w:r>
      <w:r>
        <w:rPr>
          <w:rStyle w:val="11"/>
          <w:rFonts w:eastAsia="Times New Roman" w:cs="Times New Roman"/>
          <w:iCs/>
          <w:color w:val="000000"/>
        </w:rPr>
        <w:t xml:space="preserve"> в приватну власність земельну ділянку, кадастровий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6321785001</w:t>
      </w:r>
      <w:r>
        <w:rPr>
          <w:rStyle w:val="11"/>
          <w:rFonts w:eastAsia="Times New Roman" w:cs="Times New Roman"/>
          <w:iCs/>
          <w:color w:val="000000"/>
        </w:rPr>
        <w:t>:0</w:t>
      </w:r>
      <w:r>
        <w:rPr>
          <w:rStyle w:val="11"/>
          <w:rFonts w:eastAsia="Times New Roman" w:cs="Times New Roman"/>
          <w:iCs/>
          <w:color w:val="000000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</w:rPr>
        <w:t>:00</w:t>
      </w:r>
      <w:r>
        <w:rPr>
          <w:rStyle w:val="11"/>
          <w:rFonts w:eastAsia="Times New Roman" w:cs="Times New Roman"/>
          <w:iCs/>
          <w:color w:val="000000"/>
          <w:lang w:val="uk-UA"/>
        </w:rPr>
        <w:t>3</w:t>
      </w:r>
      <w:r>
        <w:rPr>
          <w:rStyle w:val="11"/>
          <w:rFonts w:eastAsia="Times New Roman" w:cs="Times New Roman"/>
          <w:iCs/>
          <w:color w:val="000000"/>
        </w:rPr>
        <w:t>:</w:t>
      </w:r>
      <w:r>
        <w:rPr>
          <w:rStyle w:val="11"/>
          <w:rFonts w:eastAsia="Times New Roman" w:cs="Times New Roman"/>
          <w:iCs/>
          <w:color w:val="000000"/>
          <w:lang w:val="uk-UA"/>
        </w:rPr>
        <w:t>0182, для будівництва і обслуговування житлового будинку, господарських будівель і споруд (присадибна ділянка) із земель запасу комунальної власності житлової та громадської забудови Зміївської міської ради</w:t>
      </w:r>
      <w:r>
        <w:rPr>
          <w:rStyle w:val="11"/>
          <w:rFonts w:eastAsia="Times New Roman" w:cs="Times New Roman"/>
          <w:iCs/>
          <w:color w:val="000000"/>
        </w:rPr>
        <w:t xml:space="preserve">, площею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0,2500 </w:t>
      </w:r>
      <w:r>
        <w:rPr>
          <w:rStyle w:val="11"/>
          <w:rFonts w:eastAsia="Times New Roman" w:cs="Times New Roman"/>
          <w:iCs/>
          <w:color w:val="000000"/>
        </w:rPr>
        <w:t xml:space="preserve">га (забудовані землі -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0,2500 </w:t>
      </w:r>
      <w:r>
        <w:rPr>
          <w:rStyle w:val="11"/>
          <w:rFonts w:eastAsia="Times New Roman" w:cs="Times New Roman"/>
          <w:iCs/>
          <w:color w:val="000000"/>
        </w:rPr>
        <w:t xml:space="preserve">га, із них малоповерхова забудова -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0,2500 </w:t>
      </w:r>
      <w:r>
        <w:rPr>
          <w:rStyle w:val="11"/>
          <w:rFonts w:eastAsia="Times New Roman" w:cs="Times New Roman"/>
          <w:iCs/>
          <w:color w:val="000000"/>
        </w:rPr>
        <w:t xml:space="preserve">га), що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розташована по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 xml:space="preserve">. 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 xml:space="preserve">3. На земельній ділянці, кадастровий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6321785001</w:t>
      </w:r>
      <w:r>
        <w:rPr>
          <w:rStyle w:val="11"/>
          <w:rFonts w:eastAsia="Times New Roman" w:cs="Times New Roman"/>
          <w:iCs/>
          <w:color w:val="000000"/>
        </w:rPr>
        <w:t>:0</w:t>
      </w:r>
      <w:r>
        <w:rPr>
          <w:rStyle w:val="11"/>
          <w:rFonts w:eastAsia="Times New Roman" w:cs="Times New Roman"/>
          <w:iCs/>
          <w:color w:val="000000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</w:rPr>
        <w:t>:00</w:t>
      </w:r>
      <w:r>
        <w:rPr>
          <w:rStyle w:val="11"/>
          <w:rFonts w:eastAsia="Times New Roman" w:cs="Times New Roman"/>
          <w:iCs/>
          <w:color w:val="000000"/>
          <w:lang w:val="uk-UA"/>
        </w:rPr>
        <w:t>3</w:t>
      </w:r>
      <w:r>
        <w:rPr>
          <w:rStyle w:val="11"/>
          <w:rFonts w:eastAsia="Times New Roman" w:cs="Times New Roman"/>
          <w:iCs/>
          <w:color w:val="000000"/>
        </w:rPr>
        <w:t>:</w:t>
      </w:r>
      <w:r>
        <w:rPr>
          <w:rStyle w:val="11"/>
          <w:rFonts w:eastAsia="Times New Roman" w:cs="Times New Roman"/>
          <w:iCs/>
          <w:color w:val="000000"/>
          <w:lang w:val="uk-UA"/>
        </w:rPr>
        <w:t>0182</w:t>
      </w:r>
      <w:r>
        <w:rPr>
          <w:rStyle w:val="11"/>
          <w:rFonts w:eastAsia="Times New Roman" w:cs="Times New Roman"/>
          <w:iCs/>
          <w:color w:val="000000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№1051, обмежень (обтяжень) не зареєстровано.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 xml:space="preserve">4. Рекомендувати гр. </w:t>
      </w:r>
      <w:r>
        <w:rPr>
          <w:rStyle w:val="11"/>
          <w:rFonts w:eastAsia="Times New Roman" w:cs="Times New Roman"/>
          <w:iCs/>
          <w:color w:val="000000"/>
          <w:lang w:val="uk-UA"/>
        </w:rPr>
        <w:t>Штонді І. В.</w:t>
      </w:r>
      <w:r>
        <w:rPr>
          <w:rStyle w:val="11"/>
          <w:rFonts w:eastAsia="Times New Roman" w:cs="Times New Roman"/>
          <w:iCs/>
          <w:color w:val="000000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цільовим </w:t>
      </w:r>
      <w:r>
        <w:rPr>
          <w:rStyle w:val="11"/>
          <w:rFonts w:eastAsia="Times New Roman" w:cs="Times New Roman"/>
          <w:iCs/>
          <w:color w:val="000000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fill="FFFFFF" w:val="clear"/>
        <w:tabs>
          <w:tab w:val="left" w:pos="471" w:leader="none"/>
        </w:tabs>
        <w:ind w:right="850"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highlight w:val="white"/>
          <w:lang w:val="uk-UA" w:eastAsia="ru-RU" w:bidi="ar-SA"/>
        </w:rPr>
        <w:t>5. Копію даного рішення направити в ГУ ДПС у Харківській області.</w:t>
      </w:r>
    </w:p>
    <w:p>
      <w:pPr>
        <w:pStyle w:val="Normal"/>
        <w:widowControl/>
        <w:shd w:fill="FFFFFF" w:val="clear"/>
        <w:tabs>
          <w:tab w:val="left" w:pos="471" w:leader="none"/>
        </w:tabs>
        <w:suppressAutoHyphens w:val="false"/>
        <w:ind w:firstLine="567"/>
        <w:jc w:val="both"/>
        <w:rPr/>
      </w:pPr>
      <w:r>
        <w:rPr>
          <w:rFonts w:eastAsia="Times New Roman" w:cs="Times New Roman"/>
          <w:iCs/>
          <w:color w:val="000000"/>
          <w:lang w:val="uk-UA" w:bidi="ar-SA"/>
        </w:rPr>
        <w:t xml:space="preserve">6.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tabs>
          <w:tab w:val="left" w:pos="471" w:leader="none"/>
        </w:tabs>
        <w:suppressAutoHyphens w:val="false"/>
        <w:ind w:firstLine="567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LibreOffice/5.1.6.2$Linux_X86_64 LibreOffice_project/10m0$Build-2</Application>
  <Pages>2</Pages>
  <Words>409</Words>
  <Characters>2788</Characters>
  <CharactersWithSpaces>3375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2021-10-01T10:44:00Z</dcterms:created>
  <dc:creator>Ольга В. Шаповалова</dc:creator>
  <dc:description/>
  <dc:language>uk-UA</dc:language>
  <cp:lastModifiedBy/>
  <cp:lastPrinted>2021-08-13T09:45:00Z</cp:lastPrinted>
  <dcterms:modified xsi:type="dcterms:W3CDTF">2021-10-06T10:18:55Z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